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593F0" w14:textId="77777777" w:rsidR="00410731" w:rsidRDefault="00410731">
      <w:pPr>
        <w:pStyle w:val="PartDes"/>
      </w:pPr>
    </w:p>
    <w:p w14:paraId="7C9945E3" w14:textId="77777777"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6point3"/>
      <w:r>
        <w:t>6.3</w:t>
      </w:r>
      <w:bookmarkEnd w:id="0"/>
    </w:p>
    <w:p w14:paraId="1F1AFE4B" w14:textId="77777777" w:rsidR="00410731" w:rsidRDefault="00410731">
      <w:pPr>
        <w:pStyle w:val="PartDes"/>
      </w:pPr>
    </w:p>
    <w:p w14:paraId="699A3B37" w14:textId="77777777" w:rsidR="00410731" w:rsidRDefault="00410731">
      <w:pPr>
        <w:pStyle w:val="PartDes"/>
      </w:pPr>
      <w:r>
        <w:t>PROJECTS AND ORDERING</w:t>
      </w:r>
    </w:p>
    <w:p w14:paraId="5CDEA11E" w14:textId="3F328B21"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14:paraId="1110565F" w14:textId="3ACE24C6" w:rsidR="00D61EE5" w:rsidRDefault="00D61EE5">
      <w:pPr>
        <w:pStyle w:val="PartDes"/>
      </w:pPr>
    </w:p>
    <w:p w14:paraId="1165847E" w14:textId="5B7AA7CC" w:rsidR="00D61EE5" w:rsidRPr="00E57B30" w:rsidRDefault="00D61EE5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The </w:t>
      </w:r>
      <w:r w:rsidR="00152DFE">
        <w:rPr>
          <w:b w:val="0"/>
          <w:bCs w:val="0"/>
        </w:rPr>
        <w:t xml:space="preserve">Supplier </w:t>
      </w:r>
      <w:r>
        <w:rPr>
          <w:b w:val="0"/>
          <w:bCs w:val="0"/>
        </w:rPr>
        <w:t xml:space="preserve">will be </w:t>
      </w:r>
      <w:proofErr w:type="gramStart"/>
      <w:r>
        <w:rPr>
          <w:b w:val="0"/>
          <w:bCs w:val="0"/>
        </w:rPr>
        <w:t>Assigned</w:t>
      </w:r>
      <w:proofErr w:type="gramEnd"/>
      <w:r>
        <w:rPr>
          <w:b w:val="0"/>
          <w:bCs w:val="0"/>
        </w:rPr>
        <w:t xml:space="preserve"> a case to action</w:t>
      </w:r>
      <w:r w:rsidR="00E57B30">
        <w:rPr>
          <w:b w:val="0"/>
          <w:bCs w:val="0"/>
        </w:rPr>
        <w:t xml:space="preserve">, the Location of the case will be based on the Group within the Lot which was awarded to the Contractor </w:t>
      </w:r>
      <w:r w:rsidR="003948E2">
        <w:rPr>
          <w:b w:val="0"/>
          <w:bCs w:val="0"/>
        </w:rPr>
        <w:t xml:space="preserve">following </w:t>
      </w:r>
      <w:r w:rsidR="00E57B30">
        <w:rPr>
          <w:b w:val="0"/>
          <w:bCs w:val="0"/>
        </w:rPr>
        <w:t xml:space="preserve">the Tender Exercise. The Groups are based on Postcodes, and the Lots are based on </w:t>
      </w:r>
      <w:r w:rsidR="003948E2">
        <w:rPr>
          <w:b w:val="0"/>
          <w:bCs w:val="0"/>
        </w:rPr>
        <w:t>Area</w:t>
      </w:r>
      <w:r w:rsidR="00152DFE">
        <w:rPr>
          <w:b w:val="0"/>
          <w:bCs w:val="0"/>
        </w:rPr>
        <w:t>s</w:t>
      </w:r>
      <w:r w:rsidR="00E57B30">
        <w:rPr>
          <w:b w:val="0"/>
          <w:bCs w:val="0"/>
        </w:rPr>
        <w:t xml:space="preserve"> within </w:t>
      </w:r>
      <w:r w:rsidR="00152DFE">
        <w:rPr>
          <w:b w:val="0"/>
          <w:bCs w:val="0"/>
        </w:rPr>
        <w:t>Great Britain</w:t>
      </w:r>
      <w:r w:rsidR="00E57B30">
        <w:rPr>
          <w:b w:val="0"/>
          <w:bCs w:val="0"/>
        </w:rPr>
        <w:t xml:space="preserve"> and Northern Ireland</w:t>
      </w:r>
      <w:r>
        <w:rPr>
          <w:b w:val="0"/>
          <w:bCs w:val="0"/>
        </w:rPr>
        <w:t>;</w:t>
      </w:r>
    </w:p>
    <w:p w14:paraId="27DB8608" w14:textId="49761E40" w:rsidR="00E57B30" w:rsidRPr="00152DFE" w:rsidRDefault="00152DFE" w:rsidP="00D61EE5">
      <w:pPr>
        <w:pStyle w:val="PartDes"/>
        <w:numPr>
          <w:ilvl w:val="0"/>
          <w:numId w:val="32"/>
        </w:numPr>
        <w:jc w:val="left"/>
        <w:rPr>
          <w:b w:val="0"/>
          <w:bCs w:val="0"/>
        </w:rPr>
      </w:pPr>
      <w:r w:rsidRPr="00152DFE">
        <w:rPr>
          <w:b w:val="0"/>
          <w:bCs w:val="0"/>
        </w:rPr>
        <w:t>Following allocation of the assignment the Supplier must complete the Primary Action stage within 24 hours of receipt of the assignment which includes</w:t>
      </w:r>
      <w:r w:rsidR="00E57B30">
        <w:rPr>
          <w:b w:val="0"/>
          <w:bCs w:val="0"/>
        </w:rPr>
        <w:t>:</w:t>
      </w:r>
    </w:p>
    <w:p w14:paraId="571E5182" w14:textId="4129CC7B" w:rsidR="00E57B30" w:rsidRDefault="00E57B30" w:rsidP="00E57B30">
      <w:pPr>
        <w:pStyle w:val="PartDes"/>
        <w:jc w:val="left"/>
        <w:rPr>
          <w:b w:val="0"/>
          <w:bCs w:val="0"/>
        </w:rPr>
      </w:pPr>
    </w:p>
    <w:p w14:paraId="236621FA" w14:textId="6DBB3F97" w:rsidR="00E57B30" w:rsidRPr="00E57B30" w:rsidRDefault="00E57B30" w:rsidP="00E57B30">
      <w:pPr>
        <w:numPr>
          <w:ilvl w:val="0"/>
          <w:numId w:val="34"/>
        </w:numPr>
        <w:spacing w:before="120" w:after="0"/>
        <w:ind w:left="1418"/>
      </w:pPr>
      <w:r w:rsidRPr="00E57B30">
        <w:t>Within 24 hours of receiving the assignment, make contact with the Debtor by telephone and issu</w:t>
      </w:r>
      <w:r>
        <w:t xml:space="preserve">e </w:t>
      </w:r>
      <w:r w:rsidRPr="00E57B30">
        <w:t xml:space="preserve">a letter warning of </w:t>
      </w:r>
      <w:r>
        <w:t xml:space="preserve">a </w:t>
      </w:r>
      <w:r w:rsidRPr="00E57B30">
        <w:t>visit and removal after 7 days if full payment not made direct to the Authority.</w:t>
      </w:r>
    </w:p>
    <w:p w14:paraId="7B9665DE" w14:textId="77777777" w:rsidR="00E57B30" w:rsidRPr="00D61EE5" w:rsidRDefault="00E57B30" w:rsidP="00E57B30">
      <w:pPr>
        <w:pStyle w:val="PartDes"/>
        <w:ind w:left="720"/>
        <w:jc w:val="left"/>
      </w:pPr>
    </w:p>
    <w:p w14:paraId="034C7F99" w14:textId="35D7E804" w:rsidR="00D61EE5" w:rsidRPr="00D61EE5" w:rsidRDefault="00E57B30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If the Primary Action Stage fails, then </w:t>
      </w:r>
      <w:r w:rsidR="00D61EE5">
        <w:rPr>
          <w:b w:val="0"/>
          <w:bCs w:val="0"/>
        </w:rPr>
        <w:t>the Contractor must complete the following with</w:t>
      </w:r>
      <w:r w:rsidR="00866A2C">
        <w:rPr>
          <w:b w:val="0"/>
          <w:bCs w:val="0"/>
        </w:rPr>
        <w:t>in</w:t>
      </w:r>
      <w:r w:rsidR="00D61EE5">
        <w:rPr>
          <w:b w:val="0"/>
          <w:bCs w:val="0"/>
        </w:rPr>
        <w:t xml:space="preserve"> four (4) weeks of the Assignmen</w:t>
      </w:r>
      <w:bookmarkStart w:id="1" w:name="_GoBack"/>
      <w:bookmarkEnd w:id="1"/>
      <w:r w:rsidR="00D61EE5">
        <w:rPr>
          <w:b w:val="0"/>
          <w:bCs w:val="0"/>
        </w:rPr>
        <w:t>t being given:</w:t>
      </w:r>
    </w:p>
    <w:p w14:paraId="38B18C14" w14:textId="0E57B6AE" w:rsidR="00D61EE5" w:rsidRDefault="00D61EE5" w:rsidP="00D61EE5">
      <w:pPr>
        <w:pStyle w:val="PartDes"/>
        <w:jc w:val="left"/>
        <w:rPr>
          <w:b w:val="0"/>
          <w:bCs w:val="0"/>
        </w:rPr>
      </w:pPr>
    </w:p>
    <w:p w14:paraId="16D8B9F0" w14:textId="63EB9AD6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Inform the</w:t>
      </w:r>
      <w:r w:rsidR="00866A2C">
        <w:rPr>
          <w:b w:val="0"/>
          <w:bCs w:val="0"/>
        </w:rPr>
        <w:t xml:space="preserve"> Debtor</w:t>
      </w:r>
      <w:r w:rsidRPr="00D61EE5">
        <w:rPr>
          <w:b w:val="0"/>
          <w:bCs w:val="0"/>
        </w:rPr>
        <w:t xml:space="preserve"> of the consequences of non-payment</w:t>
      </w:r>
      <w:r w:rsidR="00866A2C">
        <w:rPr>
          <w:b w:val="0"/>
          <w:bCs w:val="0"/>
        </w:rPr>
        <w:t xml:space="preserve"> of Debts;</w:t>
      </w:r>
    </w:p>
    <w:p w14:paraId="2CB74F77" w14:textId="201EA45E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Carry out a full check and formal appraisal of the items which </w:t>
      </w:r>
      <w:r w:rsidR="00866A2C">
        <w:rPr>
          <w:b w:val="0"/>
          <w:bCs w:val="0"/>
        </w:rPr>
        <w:t>are available to</w:t>
      </w:r>
      <w:r w:rsidRPr="00D61EE5">
        <w:rPr>
          <w:b w:val="0"/>
          <w:bCs w:val="0"/>
        </w:rPr>
        <w:t xml:space="preserve"> seize. This should be completed from the details on the inventory in the majority of cases. Appraisal may be carried out after removal dependent upon the circumstances; </w:t>
      </w:r>
    </w:p>
    <w:p w14:paraId="648EE84C" w14:textId="5953833B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Undertake a full risk assessment to ensure that the items seized conform to relevant safety standards where appropriate and can be safely removed; </w:t>
      </w:r>
    </w:p>
    <w:p w14:paraId="1B92C623" w14:textId="6D442F5D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Liaise with the </w:t>
      </w:r>
      <w:r w:rsidR="00866A2C">
        <w:rPr>
          <w:b w:val="0"/>
          <w:bCs w:val="0"/>
        </w:rPr>
        <w:t>Authority</w:t>
      </w:r>
      <w:r w:rsidRPr="00D61EE5">
        <w:rPr>
          <w:b w:val="0"/>
          <w:bCs w:val="0"/>
        </w:rPr>
        <w:t xml:space="preserve"> by telephone to ensure the debt is still unpaid and the details of the assignment have not changed; </w:t>
      </w:r>
    </w:p>
    <w:p w14:paraId="5607FBC3" w14:textId="2633970E" w:rsid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Conduct removal and sale, unless it is more appropriate for the goods to be sold “on site”.</w:t>
      </w:r>
    </w:p>
    <w:p w14:paraId="63D7EA91" w14:textId="3AA002F1" w:rsidR="00D62EA6" w:rsidRDefault="00741F8C" w:rsidP="00B41F35">
      <w:pPr>
        <w:pStyle w:val="PartDes"/>
        <w:numPr>
          <w:ilvl w:val="0"/>
          <w:numId w:val="32"/>
        </w:numPr>
        <w:jc w:val="left"/>
      </w:pPr>
      <w:r w:rsidRPr="000B0880">
        <w:rPr>
          <w:b w:val="0"/>
          <w:bCs w:val="0"/>
        </w:rPr>
        <w:t xml:space="preserve">If the Contractor allocated </w:t>
      </w:r>
      <w:r w:rsidR="003948E2" w:rsidRPr="000B0880">
        <w:rPr>
          <w:b w:val="0"/>
          <w:bCs w:val="0"/>
        </w:rPr>
        <w:t xml:space="preserve">a specific </w:t>
      </w:r>
      <w:r w:rsidRPr="000B0880">
        <w:rPr>
          <w:b w:val="0"/>
          <w:bCs w:val="0"/>
        </w:rPr>
        <w:t xml:space="preserve">Group is unable to accept the Assignment, the </w:t>
      </w:r>
      <w:r w:rsidR="003948E2" w:rsidRPr="000B0880">
        <w:rPr>
          <w:b w:val="0"/>
          <w:bCs w:val="0"/>
        </w:rPr>
        <w:t xml:space="preserve">assignment will be offered to </w:t>
      </w:r>
      <w:r w:rsidRPr="000B0880">
        <w:rPr>
          <w:b w:val="0"/>
          <w:bCs w:val="0"/>
        </w:rPr>
        <w:t xml:space="preserve">Supplier(s) within that </w:t>
      </w:r>
      <w:r w:rsidR="003948E2" w:rsidRPr="000B0880">
        <w:rPr>
          <w:b w:val="0"/>
          <w:bCs w:val="0"/>
        </w:rPr>
        <w:t xml:space="preserve">Area </w:t>
      </w:r>
      <w:r w:rsidRPr="000B0880">
        <w:rPr>
          <w:b w:val="0"/>
          <w:bCs w:val="0"/>
        </w:rPr>
        <w:t>Lot.</w:t>
      </w:r>
    </w:p>
    <w:p w14:paraId="5612B8D8" w14:textId="77777777" w:rsidR="00027E4C" w:rsidRPr="00027E4C" w:rsidRDefault="00027E4C" w:rsidP="00027E4C"/>
    <w:p w14:paraId="274A2224" w14:textId="77777777" w:rsidR="00807949" w:rsidRPr="00807949" w:rsidRDefault="00807949" w:rsidP="00807949"/>
    <w:p w14:paraId="620C9997" w14:textId="77777777" w:rsidR="00807949" w:rsidRDefault="00807949">
      <w:pPr>
        <w:spacing w:after="0"/>
        <w:ind w:left="0"/>
        <w:jc w:val="left"/>
        <w:rPr>
          <w:rFonts w:eastAsia="HGｺﾞｼｯｸM"/>
          <w:bCs/>
        </w:rPr>
      </w:pPr>
      <w:r>
        <w:br w:type="page"/>
      </w:r>
    </w:p>
    <w:p w14:paraId="186D1FE2" w14:textId="77777777" w:rsidR="004D3DA7" w:rsidRPr="004D3DA7" w:rsidRDefault="00316ACA" w:rsidP="004D3DA7">
      <w:pPr>
        <w:jc w:val="center"/>
        <w:rPr>
          <w:b/>
        </w:rPr>
      </w:pPr>
      <w:r w:rsidRPr="004D3DA7">
        <w:rPr>
          <w:b/>
        </w:rPr>
        <w:lastRenderedPageBreak/>
        <w:t>ANNEX 1 – PURCHASE ORDER</w:t>
      </w:r>
    </w:p>
    <w:p w14:paraId="2D6CD567" w14:textId="1C8DC008" w:rsidR="00316ACA" w:rsidRPr="00316ACA" w:rsidRDefault="00866A2C" w:rsidP="004D3DA7">
      <w:pPr>
        <w:jc w:val="center"/>
        <w:rPr>
          <w:b/>
        </w:rPr>
      </w:pPr>
      <w:r>
        <w:rPr>
          <w:b/>
        </w:rPr>
        <w:t>NOT USED</w:t>
      </w:r>
    </w:p>
    <w:p w14:paraId="4343A204" w14:textId="77777777" w:rsidR="00410731" w:rsidRDefault="00410731" w:rsidP="004D3DA7">
      <w:pPr>
        <w:pStyle w:val="MarginText"/>
        <w:ind w:left="0"/>
      </w:pPr>
      <w:bookmarkStart w:id="2" w:name="_DV_M287"/>
      <w:bookmarkStart w:id="3" w:name="_DV_M288"/>
      <w:bookmarkStart w:id="4" w:name="_DV_M289"/>
      <w:bookmarkStart w:id="5" w:name="_DV_M290"/>
      <w:bookmarkStart w:id="6" w:name="_DV_M291"/>
      <w:bookmarkStart w:id="7" w:name="_DV_M292"/>
      <w:bookmarkStart w:id="8" w:name="_DV_M293"/>
      <w:bookmarkStart w:id="9" w:name="_DV_M294"/>
      <w:bookmarkStart w:id="10" w:name="_DV_M295"/>
      <w:bookmarkStart w:id="11" w:name="_DV_M296"/>
      <w:bookmarkStart w:id="12" w:name="_DV_M297"/>
      <w:bookmarkStart w:id="13" w:name="_DV_M298"/>
      <w:bookmarkStart w:id="14" w:name="_DV_M299"/>
      <w:bookmarkStart w:id="15" w:name="_DV_M300"/>
      <w:bookmarkStart w:id="16" w:name="_DV_M301"/>
      <w:bookmarkStart w:id="17" w:name="_DV_M302"/>
      <w:bookmarkStart w:id="18" w:name="_DV_M303"/>
      <w:bookmarkStart w:id="19" w:name="_DV_M304"/>
      <w:bookmarkStart w:id="20" w:name="_DV_M305"/>
      <w:bookmarkStart w:id="21" w:name="_DV_M306"/>
      <w:bookmarkStart w:id="22" w:name="_DV_M307"/>
      <w:bookmarkStart w:id="23" w:name="_DV_M308"/>
      <w:bookmarkStart w:id="24" w:name="_DV_M309"/>
      <w:bookmarkStart w:id="25" w:name="_DV_M310"/>
      <w:bookmarkStart w:id="26" w:name="_DV_M311"/>
      <w:bookmarkStart w:id="27" w:name="_DV_M312"/>
      <w:bookmarkStart w:id="28" w:name="_DV_M313"/>
      <w:bookmarkStart w:id="29" w:name="_DV_M314"/>
      <w:bookmarkStart w:id="30" w:name="_DV_M315"/>
      <w:bookmarkStart w:id="31" w:name="_DV_M316"/>
      <w:bookmarkStart w:id="32" w:name="_DV_M317"/>
      <w:bookmarkStart w:id="33" w:name="_DV_M318"/>
      <w:bookmarkStart w:id="34" w:name="_DV_M319"/>
      <w:bookmarkStart w:id="35" w:name="_DV_M320"/>
      <w:bookmarkStart w:id="36" w:name="_DV_M321"/>
      <w:bookmarkStart w:id="37" w:name="_DV_M322"/>
      <w:bookmarkStart w:id="38" w:name="_DV_M323"/>
      <w:bookmarkStart w:id="39" w:name="_DV_M324"/>
      <w:bookmarkStart w:id="40" w:name="_DV_M325"/>
      <w:bookmarkStart w:id="41" w:name="_DV_M326"/>
      <w:bookmarkStart w:id="42" w:name="_DV_M327"/>
      <w:bookmarkStart w:id="43" w:name="_DV_M328"/>
      <w:bookmarkStart w:id="44" w:name="_DV_M329"/>
      <w:bookmarkStart w:id="45" w:name="_DV_M330"/>
      <w:bookmarkStart w:id="46" w:name="_DV_M331"/>
      <w:bookmarkStart w:id="47" w:name="_DV_M332"/>
      <w:bookmarkStart w:id="48" w:name="_DV_M333"/>
      <w:bookmarkStart w:id="49" w:name="_DV_M334"/>
      <w:bookmarkStart w:id="50" w:name="_DV_M335"/>
      <w:bookmarkStart w:id="51" w:name="_DV_M336"/>
      <w:bookmarkStart w:id="52" w:name="_DV_M337"/>
      <w:bookmarkStart w:id="53" w:name="_DV_M338"/>
      <w:bookmarkStart w:id="54" w:name="_DV_M339"/>
      <w:bookmarkStart w:id="55" w:name="_DV_M340"/>
      <w:bookmarkStart w:id="56" w:name="_DV_M341"/>
      <w:bookmarkStart w:id="57" w:name="_DV_M3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41073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B3548" w14:textId="77777777" w:rsidR="0090539D" w:rsidRDefault="0090539D">
      <w:r>
        <w:separator/>
      </w:r>
    </w:p>
    <w:p w14:paraId="0A47CA2D" w14:textId="77777777" w:rsidR="0090539D" w:rsidRDefault="0090539D"/>
  </w:endnote>
  <w:endnote w:type="continuationSeparator" w:id="0">
    <w:p w14:paraId="1B20873C" w14:textId="77777777" w:rsidR="0090539D" w:rsidRDefault="0090539D">
      <w:r>
        <w:continuationSeparator/>
      </w:r>
    </w:p>
    <w:p w14:paraId="49F0C411" w14:textId="77777777" w:rsidR="0090539D" w:rsidRDefault="00905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CA7E2" w14:textId="4FCAEC4D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8250F" wp14:editId="3D879F7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b57c41e9a3b289c63267e55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DDB58" w14:textId="584C989F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6D8250F" id="_x0000_t202" coordsize="21600,21600" o:spt="202" path="m,l,21600r21600,l21600,xe">
              <v:stroke joinstyle="miter"/>
              <v:path gradientshapeok="t" o:connecttype="rect"/>
            </v:shapetype>
            <v:shape id="MSIPCMb57c41e9a3b289c63267e55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agsAIAAEcFAAAOAAAAZHJzL2Uyb0RvYy54bWysVEtv2zAMvg/YfxB02GmtYyfOw6tTZCmy&#10;FkjbAOnQsyLLsQFbVCWlcTbsv4+ylfSxnYZdJIqkSPHjR11cNnVFnoU2JciUhuc9SoTkkJVym9Lv&#10;D4uzMSXGMpmxCqRI6UEYejn9+OFirxIRQQFVJjTBINIke5XSwlqVBIHhhaiZOQclJBpz0DWzeNTb&#10;INNsj9HrKoh6vWGwB50pDVwYg9qrzkinbfw8F9ze57kRllQpxbfZdtXtunFrML1gyVYzVZTcP4P9&#10;wytqVkpMegp1xSwjO13+EaouuQYDuT3nUAeQ5yUXbQ1YTdh7V826YEq0tSA4Rp1gMv8vLL97XmlS&#10;Ztg7SiSrsUW365vV/HYTj/ggFBPW30TjCR/2o+FIxPGEkkwYjgj+/PS0A/vlmpliDpnoTslZGA0H&#10;48GoH/Y+ewdRbgvrzeMBUsQbHsvMFl4fT+KTflUxLmohj3c6lwWAFbqTfYAbmYnGB+i2lS5rpg9v&#10;vNbIASSn9wv93QdQXtM7JV6K/JgTlb8cN/bKJAjRWiFItvkKjcPJ6w0qXcubXNdux2YStCPLDidm&#10;icYSjspRPIyiMKaEoy0a9XtxS73g5bbSxn4TUBMnpFTjq1tCseelsZgRXY8uLpmERVlVLXsrSfYp&#10;HfYx5BsL3qgkXnQ1dG91km02jS9gA9kB69LQTYVRfFFi8iUzdsU0jgGWgqNt73HJK8Ak4CVKCtA/&#10;/qZ3/shOtFKyx7FKqXnaMS0oqW4k8nYSDgZuDtsDCvq1dnPUyl09B5xY5CS+qhWdr62OYq6hfsTJ&#10;n7lsaGKSY86Ubo7i3OIJDfhzcDGbtTJOnGJ2KdeKu9AOLAfpQ/PItPK4W+zYHRwHjyXv4O98O5hn&#10;Owt52fbGAduh6fHGaW1b5n8W9x28PrdeL//f9DcAAAD//wMAUEsDBBQABgAIAAAAIQCHPMa43wAA&#10;AAsBAAAPAAAAZHJzL2Rvd25yZXYueG1sTI/NTsMwEITvlXgHa5F6a+0QqEiIUyEqLkgIURBnJ978&#10;NPE6it02eXucExx3ZjT7TbafTM8uOLrWkoRoK4AhlVa3VEv4/nrdPAJzXpFWvSWUMKODfX6zylSq&#10;7ZU+8XL0NQsl5FIlofF+SDl3ZYNGua0dkIJX2dEoH86x5npU11Buen4nxI4b1VL40KgBXxosu+PZ&#10;SLj/SIqKnzpzep/f5rntqp9DUUm5vp2en4B5nPxfGBb8gA55YCrsmbRjvYQwxAd1F4kY2OJHiUiA&#10;FYv2EMfA84z/35D/AgAA//8DAFBLAQItABQABgAIAAAAIQC2gziS/gAAAOEBAAATAAAAAAAAAAAA&#10;AAAAAAAAAABbQ29udGVudF9UeXBlc10ueG1sUEsBAi0AFAAGAAgAAAAhADj9If/WAAAAlAEAAAsA&#10;AAAAAAAAAAAAAAAALwEAAF9yZWxzLy5yZWxzUEsBAi0AFAAGAAgAAAAhAC7HpqCwAgAARwUAAA4A&#10;AAAAAAAAAAAAAAAALgIAAGRycy9lMm9Eb2MueG1sUEsBAi0AFAAGAAgAAAAhAIc8xrjfAAAACwEA&#10;AA8AAAAAAAAAAAAAAAAACgUAAGRycy9kb3ducmV2LnhtbFBLBQYAAAAABAAEAPMAAAAWBgAAAAA=&#10;" o:allowincell="f" filled="f" stroked="f" strokeweight=".5pt">
              <v:textbox inset=",0,,0">
                <w:txbxContent>
                  <w:p w14:paraId="0D8DDB58" w14:textId="584C989F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95DFB" w14:textId="38E525E5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EB8A46" wp14:editId="25EF5DE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da649089941a34ea6412d1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9F47B3" w14:textId="659E3B67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EB8A46" id="_x0000_t202" coordsize="21600,21600" o:spt="202" path="m,l,21600r21600,l21600,xe">
              <v:stroke joinstyle="miter"/>
              <v:path gradientshapeok="t" o:connecttype="rect"/>
            </v:shapetype>
            <v:shape id="MSIPCM9da649089941a34ea6412d15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G6rwIAAFAFAAAOAAAAZHJzL2Uyb0RvYy54bWysVFtv2jAUfp+0/2D5YU9rcyFQYA0Vo2Kr&#10;RFskOvXZOA6JlPi4tilh0/77jhOHdt2epr0k5+Zz+c7l8qqpK/IstClBpjQ6DykRkkNWyl1Kvz0s&#10;z8aUGMtkxiqQIqVHYejV7P27y4OaihgKqDKhCTqRZnpQKS2sVdMgMLwQNTPnoIREZQ66ZhZZvQsy&#10;zQ7ova6COAxHwQF0pjRwYQxKrzslnbX+81xwe5/nRlhSpRRzs+1Xt9+t+wazSzbdaaaKkvs02D9k&#10;UbNSYtCTq2tmGdnr8g9Xdck1GMjtOYc6gDwvuWhrwGqi8E01m4Ip0daC4Bh1gsn8P7f87nmtSZml&#10;NKZEshpbdLu5WS9uJxkbJZNwPJkkERskArkozqIhJZkwHBH88eFpD/bTV2aKBWSi46ZnUTxKxsnF&#10;IAo/egNR7grr1eMER8QrHsvMFl4+nAxP8nXFuKiF7N90JksAK3RHewc3MhONd+CNSm3smu18Nt5u&#10;g1OA4+ktIy99AOUl4Sn0SuR9VBT+dNNxUGaKIG0UwmSbz9DglPdyg0LX9CbXtftjOwnqcc6Op9kS&#10;jSUchRfDURw7+Djq4otBOGyHL3h5rTD3LwJq4oiUasy6HSn2vDIWM0HT3sQFk7Asq6qd30qSQ0pH&#10;A3T5mwZfVBIfuhq6XB1lm23TdvxUxxayI5anoVsPo/jSAbliDkyN+4AV4Y7be/zkFWAs8BQlBejv&#10;f5M7exxT1FJywP1KqXnaMy0oqW4kDvAkShK3kC2DhH4t3fZSua8XgKsb4RVRvCWdra16MtdQP+IJ&#10;mLtoqGKSY8yUbntyYZFDBZ4QLubzlsbVU8yu5EZx59ph5pB9aB6ZVh5+i427g34D2fRNFzrbDu35&#10;3kJeti1y+HZoethxbdvO+RPj7sJrvrV6OYSzX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yLqxuq8CAABQBQAADgAA&#10;AAAAAAAAAAAAAAAuAgAAZHJzL2Uyb0RvYy54bWxQSwECLQAUAAYACAAAACEAhzzGuN8AAAALAQAA&#10;DwAAAAAAAAAAAAAAAAAJBQAAZHJzL2Rvd25yZXYueG1sUEsFBgAAAAAEAAQA8wAAABUGAAAAAA==&#10;" o:allowincell="f" filled="f" stroked="f" strokeweight=".5pt">
              <v:textbox inset=",0,,0">
                <w:txbxContent>
                  <w:p w14:paraId="469F47B3" w14:textId="659E3B67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45E1" w14:textId="77777777" w:rsidR="0090539D" w:rsidRDefault="0090539D">
      <w:r>
        <w:separator/>
      </w:r>
    </w:p>
    <w:p w14:paraId="09A474BA" w14:textId="77777777" w:rsidR="0090539D" w:rsidRDefault="0090539D"/>
  </w:footnote>
  <w:footnote w:type="continuationSeparator" w:id="0">
    <w:p w14:paraId="043651FF" w14:textId="77777777" w:rsidR="0090539D" w:rsidRDefault="0090539D">
      <w:r>
        <w:continuationSeparator/>
      </w:r>
    </w:p>
    <w:p w14:paraId="32F44C66" w14:textId="77777777" w:rsidR="0090539D" w:rsidRDefault="009053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1277" w14:textId="77777777" w:rsidR="0090539D" w:rsidRDefault="0090539D">
    <w:pPr>
      <w:pStyle w:val="Header"/>
      <w:jc w:val="center"/>
    </w:pPr>
  </w:p>
  <w:p w14:paraId="27AA2E0F" w14:textId="77777777" w:rsidR="0090539D" w:rsidRDefault="009053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CD814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161A5B26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976C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2B40E44D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1E7063"/>
    <w:multiLevelType w:val="hybridMultilevel"/>
    <w:tmpl w:val="870C74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8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6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9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FA3B51"/>
    <w:multiLevelType w:val="hybridMultilevel"/>
    <w:tmpl w:val="C0CE11C4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6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8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70245BF2"/>
    <w:multiLevelType w:val="hybridMultilevel"/>
    <w:tmpl w:val="45705C84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3DFD"/>
    <w:multiLevelType w:val="hybridMultilevel"/>
    <w:tmpl w:val="E7A40A86"/>
    <w:lvl w:ilvl="0" w:tplc="324282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25"/>
  </w:num>
  <w:num w:numId="9">
    <w:abstractNumId w:val="13"/>
  </w:num>
  <w:num w:numId="10">
    <w:abstractNumId w:val="15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23"/>
  </w:num>
  <w:num w:numId="16">
    <w:abstractNumId w:val="11"/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9"/>
  </w:num>
  <w:num w:numId="22">
    <w:abstractNumId w:val="21"/>
  </w:num>
  <w:num w:numId="23">
    <w:abstractNumId w:val="32"/>
  </w:num>
  <w:num w:numId="24">
    <w:abstractNumId w:val="31"/>
  </w:num>
  <w:num w:numId="25">
    <w:abstractNumId w:val="19"/>
  </w:num>
  <w:num w:numId="26">
    <w:abstractNumId w:val="7"/>
  </w:num>
  <w:num w:numId="27">
    <w:abstractNumId w:val="14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3"/>
  </w:num>
  <w:num w:numId="33">
    <w:abstractNumId w:val="5"/>
  </w:num>
  <w:num w:numId="34">
    <w:abstractNumId w:val="30"/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F1"/>
    <w:rsid w:val="00027E4C"/>
    <w:rsid w:val="00070ED8"/>
    <w:rsid w:val="000727A4"/>
    <w:rsid w:val="000B0880"/>
    <w:rsid w:val="000B17F8"/>
    <w:rsid w:val="00101854"/>
    <w:rsid w:val="0011003F"/>
    <w:rsid w:val="00152DFE"/>
    <w:rsid w:val="001D12B7"/>
    <w:rsid w:val="001D4DC0"/>
    <w:rsid w:val="00202B65"/>
    <w:rsid w:val="002417E6"/>
    <w:rsid w:val="002945D7"/>
    <w:rsid w:val="00316ACA"/>
    <w:rsid w:val="00372A39"/>
    <w:rsid w:val="003948E2"/>
    <w:rsid w:val="00410731"/>
    <w:rsid w:val="00467FF1"/>
    <w:rsid w:val="004D3DA7"/>
    <w:rsid w:val="0056537E"/>
    <w:rsid w:val="00602AF6"/>
    <w:rsid w:val="006A72CD"/>
    <w:rsid w:val="006F708E"/>
    <w:rsid w:val="00741F8C"/>
    <w:rsid w:val="00750DBD"/>
    <w:rsid w:val="00807949"/>
    <w:rsid w:val="00856225"/>
    <w:rsid w:val="00861B09"/>
    <w:rsid w:val="00866A2C"/>
    <w:rsid w:val="00902023"/>
    <w:rsid w:val="0090539D"/>
    <w:rsid w:val="009804EE"/>
    <w:rsid w:val="009A65EE"/>
    <w:rsid w:val="009C4F2A"/>
    <w:rsid w:val="00A53AC2"/>
    <w:rsid w:val="00A64285"/>
    <w:rsid w:val="00B600B3"/>
    <w:rsid w:val="00C202F1"/>
    <w:rsid w:val="00C415E0"/>
    <w:rsid w:val="00D22B2A"/>
    <w:rsid w:val="00D35C73"/>
    <w:rsid w:val="00D61EE5"/>
    <w:rsid w:val="00D62EA6"/>
    <w:rsid w:val="00E249DD"/>
    <w:rsid w:val="00E57B30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."/>
  <w:listSeparator w:val=","/>
  <w14:docId w14:val="73D4AD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0D5A41-D5CD-4757-82BC-88E63645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A871B-548E-459C-A934-4656F88F294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dea30bfe-9705-4682-ab41-015fcca4e616"/>
    <ds:schemaRef ds:uri="http://schemas.openxmlformats.org/package/2006/metadata/core-properties"/>
    <ds:schemaRef ds:uri="http://schemas.microsoft.com/office/2006/documentManagement/types"/>
    <ds:schemaRef ds:uri="16e84d32-8e3d-449c-a871-64be9ea736b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FB850-AE0C-4082-810C-2C82F7F0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2021-08-12T09:37:00Z</dcterms:created>
  <dcterms:modified xsi:type="dcterms:W3CDTF">2021-08-12T09:37:00Z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2021-07-21T13:35:33Z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b312fdb3-c620-4394-b18b-384585d378db</vt:lpwstr>
  </property>
  <property fmtid="{D5CDD505-2E9C-101B-9397-08002B2CF9AE}" pid="10" name="MSIP_Label_f9af038e-07b4-4369-a678-c835687cb272_ContentBits">
    <vt:lpwstr>2</vt:lpwstr>
  </property>
</Properties>
</file>